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09" w:rsidRPr="00D44813" w:rsidRDefault="00873A09" w:rsidP="00873A09">
      <w:pPr>
        <w:tabs>
          <w:tab w:val="left" w:pos="142"/>
        </w:tabs>
        <w:spacing w:after="0" w:line="240" w:lineRule="auto"/>
        <w:jc w:val="both"/>
        <w:rPr>
          <w:rFonts w:ascii="Verdana" w:eastAsia="Times New Roman" w:hAnsi="Verdana"/>
          <w:b/>
          <w:lang w:eastAsia="el-GR"/>
        </w:rPr>
      </w:pPr>
      <w:r w:rsidRPr="00D44813">
        <w:rPr>
          <w:rFonts w:ascii="Verdana" w:eastAsia="Times New Roman" w:hAnsi="Verdana"/>
          <w:b/>
          <w:lang w:eastAsia="el-GR"/>
        </w:rPr>
        <w:t xml:space="preserve">(Δ.Ε.Υ.Α.Σ.)             </w:t>
      </w:r>
      <w:r w:rsidR="00D44813" w:rsidRPr="00D44813">
        <w:rPr>
          <w:rFonts w:ascii="Verdana" w:eastAsia="Times New Roman" w:hAnsi="Verdana"/>
          <w:b/>
          <w:lang w:eastAsia="el-GR"/>
        </w:rPr>
        <w:tab/>
      </w:r>
      <w:r w:rsidR="00D44813" w:rsidRPr="00D44813">
        <w:rPr>
          <w:rFonts w:ascii="Verdana" w:eastAsia="Times New Roman" w:hAnsi="Verdana"/>
          <w:b/>
          <w:lang w:eastAsia="el-GR"/>
        </w:rPr>
        <w:tab/>
      </w:r>
      <w:r w:rsidR="00D44813">
        <w:rPr>
          <w:rFonts w:ascii="Verdana" w:eastAsia="Times New Roman" w:hAnsi="Verdana"/>
          <w:b/>
          <w:lang w:eastAsia="el-GR"/>
        </w:rPr>
        <w:tab/>
      </w:r>
      <w:r w:rsidRPr="00D44813">
        <w:rPr>
          <w:rFonts w:ascii="Verdana" w:eastAsia="Times New Roman" w:hAnsi="Verdana"/>
          <w:b/>
          <w:lang w:eastAsia="el-GR"/>
        </w:rPr>
        <w:t xml:space="preserve">             ΣΠΑΡΤΗ  30 ΜΑΡΤΙΟΥ  2020</w:t>
      </w:r>
    </w:p>
    <w:p w:rsidR="00873A09" w:rsidRPr="00D44813" w:rsidRDefault="00873A09" w:rsidP="00873A09">
      <w:pPr>
        <w:spacing w:after="0" w:line="240" w:lineRule="auto"/>
        <w:jc w:val="both"/>
        <w:rPr>
          <w:rFonts w:ascii="Verdana" w:eastAsia="Times New Roman" w:hAnsi="Verdana"/>
          <w:lang w:eastAsia="el-GR"/>
        </w:rPr>
      </w:pPr>
      <w:r w:rsidRPr="00D44813">
        <w:rPr>
          <w:rFonts w:ascii="Verdana" w:eastAsia="Times New Roman" w:hAnsi="Verdana"/>
          <w:b/>
          <w:lang w:eastAsia="el-GR"/>
        </w:rPr>
        <w:t xml:space="preserve">ΔΗΜΟΤΙΚΗ ΕΠΙΧΕΙΡΗΣΗ         </w:t>
      </w:r>
      <w:r w:rsidR="00D44813" w:rsidRPr="00D44813">
        <w:rPr>
          <w:rFonts w:ascii="Verdana" w:eastAsia="Times New Roman" w:hAnsi="Verdana"/>
          <w:b/>
          <w:lang w:eastAsia="el-GR"/>
        </w:rPr>
        <w:tab/>
      </w:r>
      <w:r w:rsidR="00D44813" w:rsidRPr="00D44813">
        <w:rPr>
          <w:rFonts w:ascii="Verdana" w:eastAsia="Times New Roman" w:hAnsi="Verdana"/>
          <w:b/>
          <w:lang w:eastAsia="el-GR"/>
        </w:rPr>
        <w:tab/>
      </w:r>
      <w:r w:rsidRPr="00D44813">
        <w:rPr>
          <w:rFonts w:ascii="Verdana" w:eastAsia="Times New Roman" w:hAnsi="Verdana"/>
          <w:b/>
          <w:lang w:eastAsia="el-GR"/>
        </w:rPr>
        <w:t xml:space="preserve">      ΑΡ.ΠΡΩΤ.:</w:t>
      </w:r>
      <w:r w:rsidR="007A4683" w:rsidRPr="00D44813">
        <w:rPr>
          <w:rFonts w:ascii="Verdana" w:eastAsia="Times New Roman" w:hAnsi="Verdana"/>
          <w:b/>
          <w:lang w:eastAsia="el-GR"/>
        </w:rPr>
        <w:t xml:space="preserve"> 961</w:t>
      </w:r>
    </w:p>
    <w:p w:rsidR="00873A09" w:rsidRPr="00D44813" w:rsidRDefault="00873A09" w:rsidP="00873A09">
      <w:pPr>
        <w:keepNext/>
        <w:spacing w:after="0" w:line="240" w:lineRule="auto"/>
        <w:outlineLvl w:val="0"/>
        <w:rPr>
          <w:rFonts w:ascii="Verdana" w:eastAsia="Times New Roman" w:hAnsi="Verdana"/>
          <w:b/>
          <w:lang w:eastAsia="el-GR"/>
        </w:rPr>
      </w:pPr>
      <w:r w:rsidRPr="00D44813">
        <w:rPr>
          <w:rFonts w:ascii="Verdana" w:eastAsia="Times New Roman" w:hAnsi="Verdana"/>
          <w:b/>
          <w:lang w:eastAsia="el-GR"/>
        </w:rPr>
        <w:t xml:space="preserve">ΥΔΡΕΥΣΗΣ-ΑΠΟΧΕΤΕΥΣΗΣ </w:t>
      </w:r>
    </w:p>
    <w:p w:rsidR="00873A09" w:rsidRPr="00D44813" w:rsidRDefault="00873A09" w:rsidP="00873A09">
      <w:pPr>
        <w:keepNext/>
        <w:spacing w:after="0" w:line="240" w:lineRule="auto"/>
        <w:outlineLvl w:val="0"/>
        <w:rPr>
          <w:rFonts w:ascii="Verdana" w:eastAsia="Times New Roman" w:hAnsi="Verdana"/>
          <w:b/>
          <w:lang w:eastAsia="el-GR"/>
        </w:rPr>
      </w:pPr>
      <w:r w:rsidRPr="00D44813">
        <w:rPr>
          <w:rFonts w:ascii="Verdana" w:eastAsia="Times New Roman" w:hAnsi="Verdana"/>
          <w:b/>
          <w:lang w:eastAsia="el-GR"/>
        </w:rPr>
        <w:t xml:space="preserve">  ΣΠΑΡΤΗΣ</w:t>
      </w:r>
    </w:p>
    <w:p w:rsidR="00873A09" w:rsidRPr="00D44813" w:rsidRDefault="00873A09" w:rsidP="00873A09">
      <w:pPr>
        <w:keepNext/>
        <w:spacing w:after="0" w:line="240" w:lineRule="auto"/>
        <w:jc w:val="both"/>
        <w:outlineLvl w:val="2"/>
        <w:rPr>
          <w:rFonts w:ascii="Verdana" w:eastAsia="Times New Roman" w:hAnsi="Verdana"/>
          <w:lang w:eastAsia="el-GR"/>
        </w:rPr>
      </w:pPr>
      <w:r w:rsidRPr="00D44813">
        <w:rPr>
          <w:rFonts w:ascii="Verdana" w:eastAsia="Times New Roman" w:hAnsi="Verdana"/>
          <w:lang w:eastAsia="el-GR"/>
        </w:rPr>
        <w:t>Ταχ.Δ/νση:Γκορτσολόγου 60</w:t>
      </w:r>
      <w:bookmarkStart w:id="0" w:name="_GoBack"/>
      <w:bookmarkEnd w:id="0"/>
      <w:r w:rsidRPr="00D44813">
        <w:rPr>
          <w:rFonts w:ascii="Verdana" w:eastAsia="Times New Roman" w:hAnsi="Verdana"/>
          <w:lang w:eastAsia="el-GR"/>
        </w:rPr>
        <w:t xml:space="preserve"> </w:t>
      </w:r>
    </w:p>
    <w:p w:rsidR="00873A09" w:rsidRPr="00D44813" w:rsidRDefault="00873A09" w:rsidP="00873A09">
      <w:pPr>
        <w:keepNext/>
        <w:spacing w:after="0" w:line="240" w:lineRule="auto"/>
        <w:jc w:val="both"/>
        <w:outlineLvl w:val="2"/>
        <w:rPr>
          <w:rFonts w:ascii="Verdana" w:eastAsia="Times New Roman" w:hAnsi="Verdana"/>
          <w:lang w:eastAsia="el-GR"/>
        </w:rPr>
      </w:pPr>
      <w:r w:rsidRPr="00D44813">
        <w:rPr>
          <w:rFonts w:ascii="Verdana" w:eastAsia="Times New Roman" w:hAnsi="Verdana"/>
          <w:lang w:eastAsia="el-GR"/>
        </w:rPr>
        <w:t xml:space="preserve">23100 ΣΠΑΡΤΗ </w:t>
      </w:r>
    </w:p>
    <w:p w:rsidR="00873A09" w:rsidRPr="00D44813" w:rsidRDefault="00873A09" w:rsidP="00873A09">
      <w:pPr>
        <w:spacing w:after="0" w:line="240" w:lineRule="auto"/>
        <w:rPr>
          <w:rFonts w:ascii="Verdana" w:eastAsia="Times New Roman" w:hAnsi="Verdana"/>
          <w:lang w:eastAsia="el-GR"/>
        </w:rPr>
      </w:pPr>
      <w:r w:rsidRPr="00D44813">
        <w:rPr>
          <w:rFonts w:ascii="Verdana" w:eastAsia="Times New Roman" w:hAnsi="Verdana"/>
          <w:lang w:eastAsia="el-GR"/>
        </w:rPr>
        <w:t xml:space="preserve">Τηλ: (27310) 22590 -25331 </w:t>
      </w:r>
    </w:p>
    <w:p w:rsidR="00873A09" w:rsidRPr="00D44813" w:rsidRDefault="00873A09" w:rsidP="00873A09">
      <w:pPr>
        <w:spacing w:after="0" w:line="240" w:lineRule="auto"/>
        <w:rPr>
          <w:rFonts w:ascii="Verdana" w:eastAsia="Times New Roman" w:hAnsi="Verdana"/>
          <w:bCs/>
          <w:lang w:eastAsia="el-GR"/>
        </w:rPr>
      </w:pPr>
      <w:r w:rsidRPr="00D44813">
        <w:rPr>
          <w:rFonts w:ascii="Verdana" w:eastAsia="Times New Roman" w:hAnsi="Verdana"/>
          <w:lang w:val="de-DE" w:eastAsia="el-GR"/>
        </w:rPr>
        <w:t>FAX: (27310) 28284 - 22590</w:t>
      </w:r>
      <w:r w:rsidRPr="00D44813">
        <w:rPr>
          <w:rFonts w:ascii="Verdana" w:eastAsia="Times New Roman" w:hAnsi="Verdana"/>
          <w:lang w:eastAsia="el-GR"/>
        </w:rPr>
        <w:t xml:space="preserve"> </w:t>
      </w:r>
    </w:p>
    <w:p w:rsidR="00873A09" w:rsidRPr="00D44813" w:rsidRDefault="00873A09" w:rsidP="00873A09">
      <w:pPr>
        <w:spacing w:after="0" w:line="240" w:lineRule="auto"/>
        <w:rPr>
          <w:rFonts w:ascii="Verdana" w:eastAsia="Times New Roman" w:hAnsi="Verdana"/>
          <w:bCs/>
          <w:lang w:eastAsia="el-GR"/>
        </w:rPr>
      </w:pPr>
      <w:proofErr w:type="spellStart"/>
      <w:r w:rsidRPr="00D44813">
        <w:rPr>
          <w:rFonts w:ascii="Verdana" w:eastAsia="Times New Roman" w:hAnsi="Verdana"/>
          <w:lang w:val="de-DE" w:eastAsia="el-GR"/>
        </w:rPr>
        <w:t>e-mail</w:t>
      </w:r>
      <w:proofErr w:type="spellEnd"/>
      <w:r w:rsidRPr="00D44813">
        <w:rPr>
          <w:rFonts w:ascii="Verdana" w:eastAsia="Times New Roman" w:hAnsi="Verdana"/>
          <w:lang w:val="de-DE" w:eastAsia="el-GR"/>
        </w:rPr>
        <w:t>:</w:t>
      </w:r>
      <w:r w:rsidR="00D44813">
        <w:rPr>
          <w:rFonts w:ascii="Verdana" w:eastAsia="Times New Roman" w:hAnsi="Verdana"/>
          <w:lang w:val="de-DE" w:eastAsia="el-GR"/>
        </w:rPr>
        <w:t xml:space="preserve"> </w:t>
      </w:r>
      <w:hyperlink r:id="rId4" w:history="1">
        <w:r w:rsidR="00D44813" w:rsidRPr="00AF2842">
          <w:rPr>
            <w:rStyle w:val="-"/>
            <w:rFonts w:ascii="Verdana" w:eastAsia="Times New Roman" w:hAnsi="Verdana"/>
            <w:lang w:val="de-DE" w:eastAsia="el-GR"/>
          </w:rPr>
          <w:t>deyas</w:t>
        </w:r>
        <w:r w:rsidR="00D44813" w:rsidRPr="00AF2842">
          <w:rPr>
            <w:rStyle w:val="-"/>
            <w:rFonts w:ascii="Verdana" w:eastAsia="Times New Roman" w:hAnsi="Verdana"/>
            <w:lang w:val="en-US" w:eastAsia="el-GR"/>
          </w:rPr>
          <w:t>pa</w:t>
        </w:r>
        <w:r w:rsidR="00D44813" w:rsidRPr="00AF2842">
          <w:rPr>
            <w:rStyle w:val="-"/>
            <w:rFonts w:ascii="Verdana" w:eastAsia="Times New Roman" w:hAnsi="Verdana"/>
            <w:lang w:val="de-DE" w:eastAsia="el-GR"/>
          </w:rPr>
          <w:t>@gmail.com</w:t>
        </w:r>
      </w:hyperlink>
      <w:r w:rsidR="00D44813">
        <w:rPr>
          <w:rFonts w:ascii="Verdana" w:eastAsia="Times New Roman" w:hAnsi="Verdana"/>
          <w:lang w:val="de-DE" w:eastAsia="el-GR"/>
        </w:rPr>
        <w:t xml:space="preserve"> </w:t>
      </w:r>
    </w:p>
    <w:p w:rsidR="00873A09" w:rsidRPr="00D44813" w:rsidRDefault="00873A09" w:rsidP="00873A09">
      <w:pPr>
        <w:jc w:val="center"/>
        <w:rPr>
          <w:rFonts w:ascii="Verdana" w:hAnsi="Verdana"/>
        </w:rPr>
      </w:pPr>
    </w:p>
    <w:p w:rsidR="00873A09" w:rsidRPr="00D44813" w:rsidRDefault="00873A09" w:rsidP="00873A09">
      <w:pPr>
        <w:jc w:val="center"/>
        <w:rPr>
          <w:rFonts w:ascii="Verdana" w:hAnsi="Verdana"/>
          <w:b/>
        </w:rPr>
      </w:pPr>
      <w:r w:rsidRPr="00D44813">
        <w:rPr>
          <w:rFonts w:ascii="Verdana" w:hAnsi="Verdana"/>
          <w:b/>
        </w:rPr>
        <w:t>Ανακοίνωση</w:t>
      </w:r>
    </w:p>
    <w:p w:rsidR="00873A09" w:rsidRPr="00D44813" w:rsidRDefault="00873A09" w:rsidP="00873A09">
      <w:pPr>
        <w:tabs>
          <w:tab w:val="left" w:pos="-284"/>
          <w:tab w:val="left" w:pos="0"/>
        </w:tabs>
        <w:rPr>
          <w:rFonts w:ascii="Verdana" w:hAnsi="Verdana"/>
        </w:rPr>
      </w:pPr>
      <w:r w:rsidRPr="00D44813">
        <w:rPr>
          <w:rFonts w:ascii="Verdana" w:hAnsi="Verdana"/>
        </w:rPr>
        <w:tab/>
        <w:t xml:space="preserve">Η ΔΕΥΑ Σπάρτης υπενθυμίζει στους Δημότες της να μην ρίχνουν στις τουαλέτες προϊόντα διασπώμενων υλικών διότι δημιουργούν προβλήματα (εμφράξεις στο δίκτυα και στα αντλιοστάσια) που δυσχεραίνουν την ομαλή λειτουργία  του Αποχετευτικού συστήματος. </w:t>
      </w:r>
    </w:p>
    <w:p w:rsidR="00873A09" w:rsidRPr="00D44813" w:rsidRDefault="00873A09" w:rsidP="00873A09">
      <w:pPr>
        <w:tabs>
          <w:tab w:val="left" w:pos="-284"/>
          <w:tab w:val="left" w:pos="0"/>
        </w:tabs>
        <w:rPr>
          <w:rFonts w:ascii="Verdana" w:hAnsi="Verdana"/>
        </w:rPr>
      </w:pPr>
      <w:r w:rsidRPr="00D44813">
        <w:rPr>
          <w:rFonts w:ascii="Verdana" w:hAnsi="Verdana"/>
        </w:rPr>
        <w:tab/>
        <w:t>Δεν πετάμε σκουπίδια και απορρίμματα</w:t>
      </w:r>
      <w:r w:rsidR="0041519B" w:rsidRPr="00D44813">
        <w:rPr>
          <w:rFonts w:ascii="Verdana" w:hAnsi="Verdana"/>
        </w:rPr>
        <w:t xml:space="preserve"> στη λεκάνη. Προστατεύουμε τις εσωτερικές σωληνώσεις του ακινήτου μας. Προστατεύουμε το αποχετευτικό σύστημα. </w:t>
      </w:r>
      <w:r w:rsidR="00A22E33" w:rsidRPr="00D44813">
        <w:rPr>
          <w:rFonts w:ascii="Verdana" w:hAnsi="Verdana"/>
        </w:rPr>
        <w:t xml:space="preserve">Προστατεύουμε τους ανθρώπους που δουλεύουν καθημερινά </w:t>
      </w:r>
      <w:r w:rsidR="00D44813">
        <w:rPr>
          <w:rFonts w:ascii="Verdana" w:hAnsi="Verdana"/>
        </w:rPr>
        <w:t>στις εγκαταστάσεις αποχέτευσης.</w:t>
      </w:r>
    </w:p>
    <w:tbl>
      <w:tblPr>
        <w:tblStyle w:val="a4"/>
        <w:tblW w:w="0" w:type="auto"/>
        <w:tblLook w:val="04A0" w:firstRow="1" w:lastRow="0" w:firstColumn="1" w:lastColumn="0" w:noHBand="0" w:noVBand="1"/>
      </w:tblPr>
      <w:tblGrid>
        <w:gridCol w:w="8462"/>
      </w:tblGrid>
      <w:tr w:rsidR="00663489" w:rsidTr="00B16A59">
        <w:trPr>
          <w:trHeight w:val="6716"/>
        </w:trPr>
        <w:tc>
          <w:tcPr>
            <w:tcW w:w="8462" w:type="dxa"/>
          </w:tcPr>
          <w:p w:rsidR="00663489" w:rsidRDefault="00663489" w:rsidP="00663489">
            <w:pPr>
              <w:tabs>
                <w:tab w:val="left" w:pos="-284"/>
                <w:tab w:val="left" w:pos="0"/>
              </w:tabs>
              <w:jc w:val="center"/>
              <w:rPr>
                <w:rFonts w:ascii="Verdana" w:hAnsi="Verdana"/>
                <w:b/>
                <w:sz w:val="24"/>
                <w:szCs w:val="24"/>
              </w:rPr>
            </w:pPr>
            <w:r w:rsidRPr="00663489">
              <w:rPr>
                <w:rFonts w:ascii="Verdana" w:hAnsi="Verdana"/>
                <w:b/>
                <w:sz w:val="24"/>
                <w:szCs w:val="24"/>
              </w:rPr>
              <w:t>Τι δεν πετάμε στην αποχέτευση</w:t>
            </w:r>
          </w:p>
          <w:p w:rsidR="00663489" w:rsidRDefault="00663489" w:rsidP="00663489">
            <w:pPr>
              <w:tabs>
                <w:tab w:val="left" w:pos="-284"/>
                <w:tab w:val="left" w:pos="0"/>
              </w:tabs>
              <w:jc w:val="center"/>
              <w:rPr>
                <w:rFonts w:ascii="Verdana" w:hAnsi="Verdana"/>
                <w:b/>
                <w:sz w:val="24"/>
                <w:szCs w:val="24"/>
              </w:rPr>
            </w:pPr>
          </w:p>
          <w:p w:rsidR="00663489" w:rsidRDefault="00663489" w:rsidP="00663489">
            <w:pPr>
              <w:tabs>
                <w:tab w:val="left" w:pos="-284"/>
                <w:tab w:val="left" w:pos="0"/>
              </w:tabs>
              <w:jc w:val="center"/>
              <w:rPr>
                <w:rFonts w:ascii="Verdana" w:hAnsi="Verdana"/>
                <w:b/>
                <w:sz w:val="24"/>
                <w:szCs w:val="24"/>
              </w:rPr>
            </w:pPr>
          </w:p>
          <w:p w:rsidR="00663489" w:rsidRPr="00663489" w:rsidRDefault="00663489" w:rsidP="00663489">
            <w:pPr>
              <w:tabs>
                <w:tab w:val="left" w:pos="-284"/>
                <w:tab w:val="left" w:pos="0"/>
              </w:tabs>
              <w:rPr>
                <w:rFonts w:ascii="Verdana" w:hAnsi="Verdana"/>
                <w:sz w:val="24"/>
                <w:szCs w:val="24"/>
              </w:rPr>
            </w:pPr>
            <w:r>
              <w:rPr>
                <w:rFonts w:ascii="Verdana" w:hAnsi="Verdana"/>
                <w:sz w:val="24"/>
                <w:szCs w:val="24"/>
              </w:rPr>
              <w:t xml:space="preserve">Μάσκες και γάντια                                  χαρτιά και </w:t>
            </w:r>
            <w:proofErr w:type="spellStart"/>
            <w:r>
              <w:rPr>
                <w:rFonts w:ascii="Verdana" w:hAnsi="Verdana"/>
                <w:sz w:val="24"/>
                <w:szCs w:val="24"/>
              </w:rPr>
              <w:t>υγρομάντηλα</w:t>
            </w:r>
            <w:proofErr w:type="spellEnd"/>
          </w:p>
          <w:p w:rsidR="00663489" w:rsidRDefault="00663489" w:rsidP="00663489">
            <w:pPr>
              <w:tabs>
                <w:tab w:val="left" w:pos="-284"/>
                <w:tab w:val="left" w:pos="0"/>
              </w:tabs>
              <w:rPr>
                <w:rFonts w:ascii="Verdana" w:hAnsi="Verdana"/>
                <w:b/>
                <w:sz w:val="24"/>
                <w:szCs w:val="24"/>
              </w:rPr>
            </w:pPr>
          </w:p>
          <w:p w:rsidR="00663489" w:rsidRPr="00663489" w:rsidRDefault="00663489" w:rsidP="00663489">
            <w:pPr>
              <w:tabs>
                <w:tab w:val="left" w:pos="-284"/>
                <w:tab w:val="left" w:pos="0"/>
              </w:tabs>
              <w:rPr>
                <w:rFonts w:ascii="Verdana" w:hAnsi="Verdana"/>
                <w:sz w:val="24"/>
                <w:szCs w:val="24"/>
              </w:rPr>
            </w:pPr>
            <w:r w:rsidRPr="00663489">
              <w:rPr>
                <w:rFonts w:ascii="Verdana" w:hAnsi="Verdana"/>
                <w:sz w:val="24"/>
                <w:szCs w:val="24"/>
              </w:rPr>
              <w:t>Σερβιέτες</w:t>
            </w:r>
            <w:r>
              <w:rPr>
                <w:rFonts w:ascii="Verdana" w:hAnsi="Verdana"/>
                <w:sz w:val="24"/>
                <w:szCs w:val="24"/>
              </w:rPr>
              <w:t xml:space="preserve"> και πάνες                                                  </w:t>
            </w:r>
            <w:proofErr w:type="spellStart"/>
            <w:r>
              <w:rPr>
                <w:rFonts w:ascii="Verdana" w:hAnsi="Verdana"/>
                <w:sz w:val="24"/>
                <w:szCs w:val="24"/>
              </w:rPr>
              <w:t>μπατονέτες</w:t>
            </w:r>
            <w:proofErr w:type="spellEnd"/>
          </w:p>
          <w:p w:rsidR="00663489" w:rsidRPr="00C172C2" w:rsidRDefault="00C172C2" w:rsidP="00C172C2">
            <w:pPr>
              <w:tabs>
                <w:tab w:val="left" w:pos="-284"/>
                <w:tab w:val="left" w:pos="0"/>
                <w:tab w:val="center" w:pos="4153"/>
              </w:tabs>
              <w:rPr>
                <w:rFonts w:ascii="Verdana" w:hAnsi="Verdana"/>
                <w:sz w:val="24"/>
                <w:szCs w:val="24"/>
              </w:rPr>
            </w:pPr>
            <w:r>
              <w:rPr>
                <w:rFonts w:ascii="Verdana" w:hAnsi="Verdana"/>
                <w:sz w:val="24"/>
                <w:szCs w:val="24"/>
              </w:rPr>
              <w:t xml:space="preserve">Λάδια και λίπη             </w:t>
            </w:r>
            <w:r>
              <w:rPr>
                <w:rFonts w:ascii="Verdana" w:hAnsi="Verdana"/>
                <w:b/>
                <w:sz w:val="24"/>
                <w:szCs w:val="24"/>
              </w:rPr>
              <w:tab/>
            </w:r>
            <w:r w:rsidR="00663489">
              <w:rPr>
                <w:noProof/>
                <w:lang w:eastAsia="el-GR"/>
              </w:rPr>
              <w:drawing>
                <wp:inline distT="0" distB="0" distL="0" distR="0" wp14:anchorId="55B426F0" wp14:editId="7B469CA0">
                  <wp:extent cx="1609090" cy="1428750"/>
                  <wp:effectExtent l="0" t="0" r="0" b="0"/>
                  <wp:docPr id="3" name="Εικόνα 3" descr="Τρίγωνο συμβόλων σημαδιών προσοχής Θαυμαστικό εικονιδίων προσοχής Άγρυπνο οδικό σημάδ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ίγωνο συμβόλων σημαδιών προσοχής Θαυμαστικό εικονιδίων προσοχής Άγρυπνο οδικό σημάδ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238" cy="1444864"/>
                          </a:xfrm>
                          <a:prstGeom prst="rect">
                            <a:avLst/>
                          </a:prstGeom>
                          <a:noFill/>
                          <a:ln>
                            <a:noFill/>
                          </a:ln>
                        </pic:spPr>
                      </pic:pic>
                    </a:graphicData>
                  </a:graphic>
                </wp:inline>
              </w:drawing>
            </w:r>
            <w:r>
              <w:rPr>
                <w:rFonts w:ascii="Verdana" w:hAnsi="Verdana"/>
                <w:b/>
                <w:sz w:val="24"/>
                <w:szCs w:val="24"/>
              </w:rPr>
              <w:t xml:space="preserve">                  </w:t>
            </w:r>
            <w:r w:rsidRPr="00C172C2">
              <w:rPr>
                <w:rFonts w:ascii="Verdana" w:hAnsi="Verdana"/>
                <w:sz w:val="24"/>
                <w:szCs w:val="24"/>
              </w:rPr>
              <w:t>σαπούνια</w:t>
            </w:r>
          </w:p>
          <w:p w:rsidR="00663489" w:rsidRDefault="00663489" w:rsidP="00B16A59">
            <w:pPr>
              <w:tabs>
                <w:tab w:val="left" w:pos="-284"/>
                <w:tab w:val="left" w:pos="0"/>
              </w:tabs>
              <w:rPr>
                <w:rFonts w:ascii="Verdana" w:hAnsi="Verdana"/>
                <w:b/>
                <w:sz w:val="24"/>
                <w:szCs w:val="24"/>
              </w:rPr>
            </w:pPr>
          </w:p>
          <w:p w:rsidR="00663489" w:rsidRPr="00C172C2" w:rsidRDefault="00C172C2" w:rsidP="00C172C2">
            <w:pPr>
              <w:tabs>
                <w:tab w:val="left" w:pos="-284"/>
                <w:tab w:val="left" w:pos="0"/>
              </w:tabs>
              <w:rPr>
                <w:rFonts w:ascii="Verdana" w:hAnsi="Verdana"/>
                <w:sz w:val="24"/>
                <w:szCs w:val="24"/>
              </w:rPr>
            </w:pPr>
            <w:r>
              <w:rPr>
                <w:rFonts w:ascii="Verdana" w:hAnsi="Verdana"/>
                <w:sz w:val="24"/>
                <w:szCs w:val="24"/>
              </w:rPr>
              <w:t>Κουρέλια                                                                      μπογιές</w:t>
            </w:r>
          </w:p>
          <w:p w:rsidR="00C172C2" w:rsidRDefault="00C172C2" w:rsidP="00C172C2">
            <w:pPr>
              <w:tabs>
                <w:tab w:val="left" w:pos="-284"/>
                <w:tab w:val="left" w:pos="0"/>
              </w:tabs>
              <w:rPr>
                <w:rFonts w:ascii="Verdana" w:hAnsi="Verdana"/>
                <w:b/>
                <w:sz w:val="24"/>
                <w:szCs w:val="24"/>
              </w:rPr>
            </w:pPr>
          </w:p>
          <w:p w:rsidR="00C172C2" w:rsidRPr="00C172C2" w:rsidRDefault="001A4B65" w:rsidP="00C172C2">
            <w:pPr>
              <w:tabs>
                <w:tab w:val="left" w:pos="-284"/>
                <w:tab w:val="left" w:pos="0"/>
              </w:tabs>
              <w:rPr>
                <w:rFonts w:ascii="Verdana" w:hAnsi="Verdana"/>
                <w:sz w:val="24"/>
                <w:szCs w:val="24"/>
              </w:rPr>
            </w:pPr>
            <w:r>
              <w:rPr>
                <w:rFonts w:ascii="Verdana" w:hAnsi="Verdana"/>
                <w:sz w:val="24"/>
                <w:szCs w:val="24"/>
              </w:rPr>
              <w:t>Απορρίμματα</w:t>
            </w:r>
            <w:r w:rsidR="00C172C2">
              <w:rPr>
                <w:rFonts w:ascii="Verdana" w:hAnsi="Verdana"/>
                <w:sz w:val="24"/>
                <w:szCs w:val="24"/>
              </w:rPr>
              <w:t xml:space="preserve">         </w:t>
            </w:r>
            <w:r>
              <w:rPr>
                <w:rFonts w:ascii="Verdana" w:hAnsi="Verdana"/>
                <w:sz w:val="24"/>
                <w:szCs w:val="24"/>
              </w:rPr>
              <w:t xml:space="preserve">                                                </w:t>
            </w:r>
            <w:r w:rsidR="00C172C2">
              <w:rPr>
                <w:rFonts w:ascii="Verdana" w:hAnsi="Verdana"/>
                <w:sz w:val="24"/>
                <w:szCs w:val="24"/>
              </w:rPr>
              <w:t>συσκευασίες</w:t>
            </w:r>
          </w:p>
          <w:p w:rsidR="00C172C2" w:rsidRDefault="00C172C2" w:rsidP="001A4B65">
            <w:pPr>
              <w:tabs>
                <w:tab w:val="left" w:pos="-284"/>
                <w:tab w:val="left" w:pos="6237"/>
              </w:tabs>
              <w:ind w:left="6521"/>
              <w:rPr>
                <w:rFonts w:ascii="Verdana" w:hAnsi="Verdana"/>
                <w:sz w:val="24"/>
                <w:szCs w:val="24"/>
              </w:rPr>
            </w:pPr>
            <w:r>
              <w:rPr>
                <w:rFonts w:ascii="Verdana" w:hAnsi="Verdana"/>
                <w:sz w:val="24"/>
                <w:szCs w:val="24"/>
              </w:rPr>
              <w:t>μαγειρικής</w:t>
            </w:r>
          </w:p>
          <w:p w:rsidR="00663489" w:rsidRDefault="00663489" w:rsidP="00663489">
            <w:pPr>
              <w:tabs>
                <w:tab w:val="left" w:pos="-284"/>
                <w:tab w:val="left" w:pos="0"/>
              </w:tabs>
              <w:jc w:val="center"/>
              <w:rPr>
                <w:rFonts w:ascii="Verdana" w:hAnsi="Verdana"/>
                <w:b/>
                <w:sz w:val="24"/>
                <w:szCs w:val="24"/>
              </w:rPr>
            </w:pPr>
          </w:p>
          <w:p w:rsidR="00663489" w:rsidRDefault="00C172C2" w:rsidP="00B16A59">
            <w:pPr>
              <w:tabs>
                <w:tab w:val="left" w:pos="-284"/>
                <w:tab w:val="left" w:pos="0"/>
              </w:tabs>
              <w:jc w:val="center"/>
              <w:rPr>
                <w:rFonts w:ascii="Verdana" w:hAnsi="Verdana"/>
                <w:sz w:val="24"/>
                <w:szCs w:val="24"/>
              </w:rPr>
            </w:pPr>
            <w:r>
              <w:rPr>
                <w:rFonts w:ascii="Verdana" w:hAnsi="Verdana"/>
                <w:sz w:val="24"/>
                <w:szCs w:val="24"/>
              </w:rPr>
              <w:t>προϊόντα</w:t>
            </w:r>
            <w:r w:rsidR="00B16A59">
              <w:rPr>
                <w:rFonts w:ascii="Verdana" w:hAnsi="Verdana"/>
                <w:sz w:val="24"/>
                <w:szCs w:val="24"/>
              </w:rPr>
              <w:t xml:space="preserve"> ατομικής υγιεινής</w:t>
            </w:r>
          </w:p>
        </w:tc>
      </w:tr>
    </w:tbl>
    <w:p w:rsidR="00873A09" w:rsidRDefault="00873A09" w:rsidP="00873A09">
      <w:pPr>
        <w:tabs>
          <w:tab w:val="left" w:pos="-284"/>
          <w:tab w:val="left" w:pos="0"/>
        </w:tabs>
        <w:rPr>
          <w:rFonts w:ascii="Verdana" w:hAnsi="Verdana"/>
          <w:sz w:val="24"/>
          <w:szCs w:val="24"/>
        </w:rPr>
      </w:pPr>
    </w:p>
    <w:p w:rsidR="007C5A89" w:rsidRDefault="00B16A59" w:rsidP="00B16A59">
      <w:pPr>
        <w:tabs>
          <w:tab w:val="left" w:pos="-284"/>
          <w:tab w:val="left" w:pos="0"/>
        </w:tabs>
      </w:pPr>
      <w:r>
        <w:rPr>
          <w:rFonts w:ascii="Verdana" w:hAnsi="Verdana"/>
          <w:sz w:val="24"/>
          <w:szCs w:val="24"/>
        </w:rPr>
        <w:t xml:space="preserve">                                                                   </w:t>
      </w:r>
      <w:r w:rsidR="00873A09">
        <w:rPr>
          <w:rFonts w:ascii="Verdana" w:hAnsi="Verdana"/>
          <w:sz w:val="24"/>
          <w:szCs w:val="24"/>
        </w:rPr>
        <w:t xml:space="preserve"> Εκ της ΔΕΥΑΣ</w:t>
      </w:r>
    </w:p>
    <w:sectPr w:rsidR="007C5A89" w:rsidSect="00D448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09"/>
    <w:rsid w:val="001A4B65"/>
    <w:rsid w:val="0041519B"/>
    <w:rsid w:val="00594AD6"/>
    <w:rsid w:val="00663489"/>
    <w:rsid w:val="007A4683"/>
    <w:rsid w:val="007C5A89"/>
    <w:rsid w:val="00873A09"/>
    <w:rsid w:val="00A22E33"/>
    <w:rsid w:val="00B16A59"/>
    <w:rsid w:val="00C172C2"/>
    <w:rsid w:val="00D448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5470"/>
  <w15:docId w15:val="{D955ED8C-6588-4BC9-9FEC-73892543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4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3489"/>
    <w:rPr>
      <w:rFonts w:ascii="Tahoma" w:eastAsia="Calibri" w:hAnsi="Tahoma" w:cs="Tahoma"/>
      <w:sz w:val="16"/>
      <w:szCs w:val="16"/>
    </w:rPr>
  </w:style>
  <w:style w:type="table" w:styleId="a4">
    <w:name w:val="Table Grid"/>
    <w:basedOn w:val="a1"/>
    <w:uiPriority w:val="59"/>
    <w:rsid w:val="0066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44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eyasp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1129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 solutions</dc:creator>
  <cp:lastModifiedBy>Δημήτρης Κουραντής</cp:lastModifiedBy>
  <cp:revision>4</cp:revision>
  <cp:lastPrinted>2020-03-30T07:54:00Z</cp:lastPrinted>
  <dcterms:created xsi:type="dcterms:W3CDTF">2020-03-30T07:59:00Z</dcterms:created>
  <dcterms:modified xsi:type="dcterms:W3CDTF">2020-03-30T09:40:00Z</dcterms:modified>
</cp:coreProperties>
</file>